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24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b/>
          <w:sz w:val="32"/>
          <w:szCs w:val="24"/>
          <w:lang w:eastAsia="fi-FI"/>
        </w:rPr>
        <w:t>VEROKORTIN TOIMITUSOSOITE</w:t>
      </w:r>
    </w:p>
    <w:p w:rsidR="000C2ED4" w:rsidRPr="000C2ED4" w:rsidRDefault="000C2ED4" w:rsidP="000C2ED4">
      <w:pPr>
        <w:rPr>
          <w:rFonts w:asciiTheme="minorHAnsi" w:eastAsia="Times New Roman" w:hAnsiTheme="minorHAnsi" w:cs="Times New Roman"/>
          <w:b/>
          <w:sz w:val="32"/>
          <w:szCs w:val="24"/>
          <w:u w:val="single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Monetra Oy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PPSHP/palkat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Nuottasaarentie 5</w:t>
      </w: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90400 OULU</w:t>
      </w:r>
    </w:p>
    <w:p w:rsidR="002D0502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Default="0076312D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>
        <w:rPr>
          <w:rFonts w:asciiTheme="minorHAnsi" w:eastAsia="Times New Roman" w:hAnsiTheme="minorHAnsi" w:cs="Times New Roman"/>
          <w:sz w:val="32"/>
          <w:szCs w:val="24"/>
          <w:lang w:eastAsia="fi-FI"/>
        </w:rPr>
        <w:t>tai</w:t>
      </w:r>
    </w:p>
    <w:p w:rsidR="002D0502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76312D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hyperlink r:id="rId8" w:history="1">
        <w:r>
          <w:rPr>
            <w:rStyle w:val="Hyperlinkki"/>
            <w:rFonts w:asciiTheme="minorHAnsi" w:eastAsia="Times New Roman" w:hAnsiTheme="minorHAnsi" w:cs="Times New Roman"/>
            <w:sz w:val="32"/>
            <w:szCs w:val="24"/>
            <w:lang w:eastAsia="fi-FI"/>
          </w:rPr>
          <w:t>ppshp.palkat(at)</w:t>
        </w:r>
        <w:r w:rsidRPr="00C34972">
          <w:rPr>
            <w:rStyle w:val="Hyperlinkki"/>
            <w:rFonts w:asciiTheme="minorHAnsi" w:eastAsia="Times New Roman" w:hAnsiTheme="minorHAnsi" w:cs="Times New Roman"/>
            <w:sz w:val="32"/>
            <w:szCs w:val="24"/>
            <w:lang w:eastAsia="fi-FI"/>
          </w:rPr>
          <w:t>monetra.fi</w:t>
        </w:r>
      </w:hyperlink>
      <w:bookmarkStart w:id="0" w:name="_GoBack"/>
      <w:bookmarkEnd w:id="0"/>
    </w:p>
    <w:p w:rsidR="002D0502" w:rsidRPr="000C2ED4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</w:p>
    <w:p w:rsidR="000C2ED4" w:rsidRPr="000C2ED4" w:rsidRDefault="000C2ED4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r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>Lisätietoja:</w:t>
      </w:r>
    </w:p>
    <w:p w:rsidR="000C2ED4" w:rsidRPr="000C2ED4" w:rsidRDefault="002D0502" w:rsidP="000C2ED4">
      <w:pPr>
        <w:spacing w:line="360" w:lineRule="auto"/>
        <w:rPr>
          <w:rFonts w:asciiTheme="minorHAnsi" w:eastAsia="Times New Roman" w:hAnsiTheme="minorHAnsi" w:cs="Times New Roman"/>
          <w:sz w:val="32"/>
          <w:szCs w:val="24"/>
          <w:lang w:eastAsia="fi-FI"/>
        </w:rPr>
      </w:pPr>
      <w:hyperlink r:id="rId9" w:history="1">
        <w:r w:rsidR="000C2ED4" w:rsidRPr="000C2ED4">
          <w:rPr>
            <w:rFonts w:asciiTheme="minorHAnsi" w:eastAsia="Times New Roman" w:hAnsiTheme="minorHAnsi" w:cs="Times New Roman"/>
            <w:color w:val="0000FF" w:themeColor="hyperlink"/>
            <w:sz w:val="32"/>
            <w:szCs w:val="24"/>
            <w:u w:val="single"/>
            <w:lang w:eastAsia="fi-FI"/>
          </w:rPr>
          <w:t>https://www.monetra.fi/oulu/yhteystiedot/ppshp/</w:t>
        </w:r>
      </w:hyperlink>
      <w:r w:rsidR="000C2ED4" w:rsidRPr="000C2ED4">
        <w:rPr>
          <w:rFonts w:asciiTheme="minorHAnsi" w:eastAsia="Times New Roman" w:hAnsiTheme="minorHAnsi" w:cs="Times New Roman"/>
          <w:sz w:val="32"/>
          <w:szCs w:val="24"/>
          <w:lang w:eastAsia="fi-FI"/>
        </w:rPr>
        <w:t xml:space="preserve"> </w:t>
      </w:r>
    </w:p>
    <w:p w:rsidR="007A4C92" w:rsidRDefault="007A4C92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Default="000C2ED4" w:rsidP="000C2ED4"/>
    <w:p w:rsidR="000C2ED4" w:rsidRPr="007A4C92" w:rsidRDefault="000C2ED4" w:rsidP="000C2ED4">
      <w:r w:rsidRPr="000C2ED4">
        <w:rPr>
          <w:rFonts w:ascii="Georgia" w:eastAsia="Times New Roman" w:hAnsi="Georgia" w:cs="Times New Roman"/>
          <w:noProof/>
          <w:sz w:val="20"/>
          <w:szCs w:val="20"/>
          <w:lang w:eastAsia="fi-FI"/>
        </w:rPr>
        <w:drawing>
          <wp:anchor distT="0" distB="0" distL="114300" distR="114300" simplePos="0" relativeHeight="251659264" behindDoc="1" locked="0" layoutInCell="1" allowOverlap="1" wp14:anchorId="33375875" wp14:editId="6D49607C">
            <wp:simplePos x="0" y="0"/>
            <wp:positionH relativeFrom="column">
              <wp:posOffset>-342900</wp:posOffset>
            </wp:positionH>
            <wp:positionV relativeFrom="paragraph">
              <wp:posOffset>1798320</wp:posOffset>
            </wp:positionV>
            <wp:extent cx="1562100" cy="137604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shp_graafinen_kuvio_FINAL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ED4" w:rsidRPr="007A4C92" w:rsidSect="002D2E89">
      <w:headerReference w:type="default" r:id="rId11"/>
      <w:pgSz w:w="11907" w:h="16839" w:code="9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88" w:rsidRDefault="0076312D">
      <w:r>
        <w:separator/>
      </w:r>
    </w:p>
  </w:endnote>
  <w:endnote w:type="continuationSeparator" w:id="0">
    <w:p w:rsidR="00023788" w:rsidRDefault="0076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88" w:rsidRDefault="0076312D">
      <w:r>
        <w:separator/>
      </w:r>
    </w:p>
  </w:footnote>
  <w:footnote w:type="continuationSeparator" w:id="0">
    <w:p w:rsidR="00023788" w:rsidRDefault="0076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5D" w:rsidRDefault="000C2ED4">
    <w:pPr>
      <w:pStyle w:val="Yltunniste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3BFCE3F" wp14:editId="1057F951">
          <wp:simplePos x="0" y="0"/>
          <wp:positionH relativeFrom="column">
            <wp:posOffset>1840230</wp:posOffset>
          </wp:positionH>
          <wp:positionV relativeFrom="paragraph">
            <wp:posOffset>-251460</wp:posOffset>
          </wp:positionV>
          <wp:extent cx="2407920" cy="469265"/>
          <wp:effectExtent l="0" t="0" r="0" b="6985"/>
          <wp:wrapTight wrapText="bothSides">
            <wp:wrapPolygon edited="0">
              <wp:start x="6152" y="0"/>
              <wp:lineTo x="342" y="4384"/>
              <wp:lineTo x="0" y="5261"/>
              <wp:lineTo x="0" y="21045"/>
              <wp:lineTo x="9741" y="21045"/>
              <wp:lineTo x="11791" y="21045"/>
              <wp:lineTo x="19994" y="15783"/>
              <wp:lineTo x="21361" y="11399"/>
              <wp:lineTo x="21361" y="7015"/>
              <wp:lineTo x="7690" y="0"/>
              <wp:lineTo x="6152" y="0"/>
            </wp:wrapPolygon>
          </wp:wrapTight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4"/>
    <w:rsid w:val="00023788"/>
    <w:rsid w:val="000C2ED4"/>
    <w:rsid w:val="002D0502"/>
    <w:rsid w:val="004A69FC"/>
    <w:rsid w:val="0076312D"/>
    <w:rsid w:val="007A4C92"/>
    <w:rsid w:val="00916F86"/>
    <w:rsid w:val="00C8626E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rsid w:val="000C2ED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C2ED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D0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rsid w:val="000C2ED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C2ED4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D0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hp.palkat@monetra.fi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onetra.fi/oulu/yhteystiedot/ppshp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enkilöstöohje (sisältötyyppi)" ma:contentTypeID="0x010100E993358E494F344F8D6048E76D09AF020300D3DE21D35BA3504B8CCF9F146D327528" ma:contentTypeVersion="51" ma:contentTypeDescription="" ma:contentTypeScope="" ma:versionID="64e9717bde4b68411e821253dc419648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359ca5c2cfc399288bad9ecf244312e9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09de3a1cc2f4c07ac782028d7b4801e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4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9de3a1cc2f4c07ac782028d7b4801e" ma:index="28" ma:taxonomy="true" ma:internalName="k09de3a1cc2f4c07ac782028d7b4801e" ma:taxonomyFieldName="Henkil_x00f6_st_x00f6_ohje_x0020__x0028_sis_x00e4_lt_x00f6_tyypin_x0020_metatieto_x0029_" ma:displayName="Henkilöstöohje" ma:readOnly="false" ma:fieldId="{409de3a1-cc2f-4c07-ac78-2028d7b4801e}" ma:sspId="fe7d6957-b623-48c5-941b-77be73948d87" ma:termSetId="3e14bb35-67ac-42fa-a9b3-cafbff269439" ma:anchorId="163c66d2-1dd6-4d44-8ce2-6f4c867b6598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0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i:0#.w|oysnet\rosberhe</DisplayName>
        <AccountId>408</AccountId>
        <AccountType/>
      </UserInfo>
    </Dokumentin_x0020_sisällöstä_x0020_vastaava_x0028_t_x0029__x0020__x002f__x0020_asiantuntija_x0028_t_x0029_>
    <k09de3a1cc2f4c07ac782028d7b4801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Rekrytointiohje</TermName>
          <TermId xmlns="http://schemas.microsoft.com/office/infopath/2007/PartnerControls">9f1a9e16-8aef-44b1-92c7-3a29bbbae535</TermId>
        </TermInfo>
      </Terms>
    </k09de3a1cc2f4c07ac782028d7b4801e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i:0#.w|oysnet\hirsiksa</DisplayName>
        <AccountId>43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Rekrytointipalvelut</TermName>
          <TermId xmlns="http://schemas.microsoft.com/office/infopath/2007/PartnerControls">20b2a60d-ac33-434b-b1e4-3c5088f0877e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TaxCatchAll xmlns="d3e50268-7799-48af-83c3-9a9b063078bc">
      <Value>2090</Value>
      <Value>14</Value>
      <Value>10</Value>
      <Value>857</Value>
      <Value>2088</Value>
      <Value>3</Value>
      <Value>2</Value>
    </TaxCatchAll>
    <_dlc_DocId xmlns="d3e50268-7799-48af-83c3-9a9b063078bc">MUAVRSSTWASF-2134585227-15</_dlc_DocId>
    <_dlc_DocIdUrl xmlns="d3e50268-7799-48af-83c3-9a9b063078bc">
      <Url>https://internet.oysnet.ppshp.fi/dokumentit/_layouts/15/DocIdRedir.aspx?ID=MUAVRSSTWASF-2134585227-15</Url>
      <Description>MUAVRSSTWASF-2134585227-15</Description>
    </_dlc_DocIdUrl>
    <Julkaistu_x0020_intranetiin xmlns="d3e50268-7799-48af-83c3-9a9b063078bc">false</Julkaistu_x0020_intranetiin>
    <Julkaistu_x0020_internetiin xmlns="d3e50268-7799-48af-83c3-9a9b063078bc">false</Julkaistu_x0020_internetii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</documentManagement>
</p:properties>
</file>

<file path=customXml/itemProps1.xml><?xml version="1.0" encoding="utf-8"?>
<ds:datastoreItem xmlns:ds="http://schemas.openxmlformats.org/officeDocument/2006/customXml" ds:itemID="{D92855C7-98B5-4964-A66B-036A0F200C05}"/>
</file>

<file path=customXml/itemProps2.xml><?xml version="1.0" encoding="utf-8"?>
<ds:datastoreItem xmlns:ds="http://schemas.openxmlformats.org/officeDocument/2006/customXml" ds:itemID="{1DFB8456-793D-4143-ABFA-EDBBDB4DC810}"/>
</file>

<file path=customXml/itemProps3.xml><?xml version="1.0" encoding="utf-8"?>
<ds:datastoreItem xmlns:ds="http://schemas.openxmlformats.org/officeDocument/2006/customXml" ds:itemID="{4D516B90-233F-44C3-A274-126164A18087}"/>
</file>

<file path=customXml/itemProps4.xml><?xml version="1.0" encoding="utf-8"?>
<ds:datastoreItem xmlns:ds="http://schemas.openxmlformats.org/officeDocument/2006/customXml" ds:itemID="{83E671EA-94AC-4B68-AFC7-1D78E64E4641}"/>
</file>

<file path=customXml/itemProps5.xml><?xml version="1.0" encoding="utf-8"?>
<ds:datastoreItem xmlns:ds="http://schemas.openxmlformats.org/officeDocument/2006/customXml" ds:itemID="{27799756-3CE7-467C-87E5-484DE6FEC033}"/>
</file>

<file path=customXml/itemProps6.xml><?xml version="1.0" encoding="utf-8"?>
<ds:datastoreItem xmlns:ds="http://schemas.openxmlformats.org/officeDocument/2006/customXml" ds:itemID="{796CC404-2B31-42D3-B70A-26BF73DB7265}"/>
</file>

<file path=docProps/app.xml><?xml version="1.0" encoding="utf-8"?>
<Properties xmlns="http://schemas.openxmlformats.org/officeDocument/2006/extended-properties" xmlns:vt="http://schemas.openxmlformats.org/officeDocument/2006/docPropsVTypes">
  <Template>506995FD.dotm</Template>
  <TotalTime>6</TotalTime>
  <Pages>1</Pages>
  <Words>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Verokortti</dc:title>
  <dc:creator>Rosberg-Malinen Heidi</dc:creator>
  <cp:keywords>Verokortti</cp:keywords>
  <cp:lastModifiedBy>Rosberg-Malinen Heidi</cp:lastModifiedBy>
  <cp:revision>3</cp:revision>
  <dcterms:created xsi:type="dcterms:W3CDTF">2019-01-25T10:13:00Z</dcterms:created>
  <dcterms:modified xsi:type="dcterms:W3CDTF">2019-01-28T07:37:00Z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0x010100E993358E494F344F8D6048E76D09AF020300D3DE21D35BA3504B8CCF9F146D327528</vt:lpwstr>
  </property>
  <property fmtid="{D5CDD505-2E9C-101B-9397-08002B2CF9AE}" pid="3" name="_dlc_DocIdItemGuid">
    <vt:lpwstr>dbf0adf6-0a5a-4f64-b9b2-4728076be3d5</vt:lpwstr>
  </property>
  <property fmtid="{D5CDD505-2E9C-101B-9397-08002B2CF9AE}" pid="4" name="TaxKeyword">
    <vt:lpwstr>2090;#Verokortti|10c6e3e9-af12-48d8-9aeb-8d2f28c9b010</vt:lpwstr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ICD 10 tautiluokitus">
    <vt:lpwstr/>
  </property>
  <property fmtid="{D5CDD505-2E9C-101B-9397-08002B2CF9AE}" pid="8" name="Kohdeorganisaatio">
    <vt:lpwstr>14;#Ulkopuoliset|f18ec0fc-4386-4abd-866c-ed5b80932e98</vt:lpwstr>
  </property>
  <property fmtid="{D5CDD505-2E9C-101B-9397-08002B2CF9AE}" pid="9" name="Toimnepideohje (sisältötyypin metatieto)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2088;#Rekrytointipalvelut|20b2a60d-ac33-434b-b1e4-3c5088f0877e</vt:lpwstr>
  </property>
  <property fmtid="{D5CDD505-2E9C-101B-9397-08002B2CF9AE}" pid="14" name="Henkilöstöohje (sisältötyypin metatieto)">
    <vt:lpwstr>857;#Rekrytointiohje|9f1a9e16-8aef-44b1-92c7-3a29bbbae535</vt:lpwstr>
  </property>
  <property fmtid="{D5CDD505-2E9C-101B-9397-08002B2CF9AE}" pid="16" name="TaxKeywordTaxHTField">
    <vt:lpwstr>Verokortti|10c6e3e9-af12-48d8-9aeb-8d2f28c9b010</vt:lpwstr>
  </property>
  <property fmtid="{D5CDD505-2E9C-101B-9397-08002B2CF9AE}" pid="17" name="Order">
    <vt:r8>971300</vt:r8>
  </property>
  <property fmtid="{D5CDD505-2E9C-101B-9397-08002B2CF9AE}" pid="18" name="SharedWithUsers">
    <vt:lpwstr/>
  </property>
  <property fmtid="{D5CDD505-2E9C-101B-9397-08002B2CF9AE}" pid="19" name="MEO">
    <vt:lpwstr/>
  </property>
  <property fmtid="{D5CDD505-2E9C-101B-9397-08002B2CF9AE}" pid="20" name="Kriisiviestintä">
    <vt:lpwstr/>
  </property>
</Properties>
</file>